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B6" w:rsidRPr="00F97FB6" w:rsidRDefault="00F97FB6" w:rsidP="00F97FB6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>Załącznik nr 2</w:t>
      </w:r>
    </w:p>
    <w:p w:rsidR="00F97FB6" w:rsidRPr="00F97FB6" w:rsidRDefault="00F97FB6" w:rsidP="00F97FB6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97FB6">
        <w:rPr>
          <w:rFonts w:ascii="Calibri" w:hAnsi="Calibri" w:cs="Calibri"/>
          <w:b/>
          <w:bCs/>
          <w:color w:val="000000"/>
          <w:sz w:val="20"/>
          <w:szCs w:val="20"/>
        </w:rPr>
        <w:t>OŚWIADCZENIE O BRAKU POWIĄZAŃ OSOBOWYCH LUB KAPITAŁOWYCH</w:t>
      </w:r>
    </w:p>
    <w:p w:rsidR="00F97FB6" w:rsidRPr="00F97FB6" w:rsidRDefault="00F97FB6" w:rsidP="00F97FB6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F97FB6" w:rsidRPr="00F97FB6" w:rsidRDefault="00F97FB6" w:rsidP="00F97FB6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F97FB6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na </w:t>
      </w:r>
      <w:r w:rsidRPr="00F97FB6">
        <w:rPr>
          <w:rFonts w:asciiTheme="minorHAnsi" w:hAnsiTheme="minorHAnsi"/>
          <w:sz w:val="20"/>
          <w:szCs w:val="20"/>
        </w:rPr>
        <w:t xml:space="preserve">dostawę specjalistycznego sprzętu doposażeniowego </w:t>
      </w:r>
    </w:p>
    <w:p w:rsidR="00F97FB6" w:rsidRPr="00F97FB6" w:rsidRDefault="00F97FB6" w:rsidP="00F97FB6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>z obszaru SPE (Specjalnych Potrzeb Edukacyjnych) i SPR (Specjalnych Potrzeb Rozwojowych) do</w:t>
      </w:r>
      <w:r w:rsidRPr="00F97FB6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</w:t>
      </w:r>
      <w:r w:rsidR="00FB4887">
        <w:rPr>
          <w:rFonts w:asciiTheme="minorHAnsi" w:hAnsiTheme="minorHAnsi" w:cs="Calibri"/>
          <w:iCs/>
          <w:color w:val="000000"/>
          <w:sz w:val="20"/>
          <w:szCs w:val="20"/>
        </w:rPr>
        <w:br/>
      </w:r>
      <w:bookmarkStart w:id="1" w:name="_GoBack"/>
      <w:bookmarkEnd w:id="1"/>
      <w:r w:rsidRPr="00F97FB6">
        <w:rPr>
          <w:rFonts w:asciiTheme="minorHAnsi" w:hAnsiTheme="minorHAnsi" w:cs="Calibri"/>
          <w:iCs/>
          <w:color w:val="000000"/>
          <w:sz w:val="20"/>
          <w:szCs w:val="20"/>
        </w:rPr>
        <w:t xml:space="preserve">nr 83 w Łodzi niezbędnych do realizacji </w:t>
      </w:r>
      <w:r w:rsidRPr="00F97FB6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„Przystanek Podmiejska S(Sukces)P(Pasja)83”, </w:t>
      </w:r>
      <w:r w:rsidRPr="00630735">
        <w:rPr>
          <w:rFonts w:asciiTheme="minorHAnsi" w:hAnsiTheme="minorHAnsi"/>
          <w:sz w:val="20"/>
          <w:szCs w:val="20"/>
        </w:rPr>
        <w:t xml:space="preserve">nr umowy: </w:t>
      </w:r>
      <w:r w:rsidR="00630735" w:rsidRPr="00630735">
        <w:rPr>
          <w:rFonts w:asciiTheme="minorHAnsi" w:hAnsiTheme="minorHAnsi"/>
          <w:sz w:val="20"/>
          <w:szCs w:val="20"/>
        </w:rPr>
        <w:t>RPLD.11.01.02-10-0097/18.</w:t>
      </w:r>
      <w:r w:rsidR="00630735">
        <w:rPr>
          <w:rFonts w:asciiTheme="minorHAnsi" w:hAnsiTheme="minorHAnsi"/>
          <w:sz w:val="20"/>
          <w:szCs w:val="20"/>
        </w:rPr>
        <w:t xml:space="preserve"> </w:t>
      </w:r>
      <w:r w:rsidRPr="00F97FB6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F97FB6" w:rsidRPr="00F97FB6" w:rsidRDefault="00F97FB6" w:rsidP="00F97FB6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F97FB6" w:rsidRPr="00F97FB6" w:rsidTr="005025A3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F97FB6" w:rsidRPr="00F97FB6" w:rsidTr="005025A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B6" w:rsidRPr="00F97FB6" w:rsidTr="005025A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B6" w:rsidRPr="00F97FB6" w:rsidTr="005025A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FB6" w:rsidRPr="00F97FB6" w:rsidTr="005025A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97FB6" w:rsidRPr="00F97FB6" w:rsidRDefault="00F97FB6" w:rsidP="00F97FB6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F97FB6" w:rsidRPr="00F97FB6" w:rsidRDefault="00F97FB6" w:rsidP="00F97FB6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F97FB6" w:rsidRPr="00F97FB6" w:rsidRDefault="00F97FB6" w:rsidP="00F97FB6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F97FB6" w:rsidRPr="00F97FB6" w:rsidRDefault="00F97FB6" w:rsidP="00F97FB6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</w:t>
      </w:r>
    </w:p>
    <w:p w:rsidR="00F97FB6" w:rsidRPr="00F97FB6" w:rsidRDefault="00F97FB6" w:rsidP="00F97FB6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i przeprowadzeniem procedury wyboru Wykonawcy a Wykonawcą, polegające w szczególności na: </w:t>
      </w:r>
    </w:p>
    <w:p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97FB6" w:rsidRPr="00F97FB6" w:rsidRDefault="00F97FB6" w:rsidP="00F97FB6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</w:p>
    <w:p w:rsidR="00F97FB6" w:rsidRPr="00F97FB6" w:rsidRDefault="00F97FB6" w:rsidP="00F97FB6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  <w:r w:rsidRPr="00F97F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C0632B" wp14:editId="10A92AB6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F97FB6" w:rsidRDefault="00F97FB6" w:rsidP="00F97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06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F97FB6" w:rsidRDefault="00F97FB6" w:rsidP="00F97FB6"/>
                  </w:txbxContent>
                </v:textbox>
                <w10:wrap type="square"/>
              </v:shape>
            </w:pict>
          </mc:Fallback>
        </mc:AlternateContent>
      </w:r>
      <w:r w:rsidRPr="00F97F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84389" wp14:editId="37A3BA2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4389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FB6" w:rsidRPr="00F97FB6" w:rsidRDefault="00F97FB6" w:rsidP="00F97FB6">
      <w:pPr>
        <w:rPr>
          <w:sz w:val="20"/>
          <w:szCs w:val="20"/>
        </w:rPr>
      </w:pPr>
    </w:p>
    <w:p w:rsidR="00CC7AD6" w:rsidRPr="00F97FB6" w:rsidRDefault="00CC7AD6" w:rsidP="00CC7AD6">
      <w:pPr>
        <w:rPr>
          <w:rFonts w:asciiTheme="minorHAnsi" w:hAnsiTheme="minorHAnsi"/>
          <w:sz w:val="20"/>
          <w:szCs w:val="20"/>
        </w:rPr>
      </w:pPr>
    </w:p>
    <w:p w:rsidR="00900ED6" w:rsidRPr="00F97FB6" w:rsidRDefault="00900ED6" w:rsidP="00900ED6">
      <w:pPr>
        <w:rPr>
          <w:rFonts w:asciiTheme="minorHAnsi" w:hAnsiTheme="minorHAnsi"/>
          <w:sz w:val="20"/>
          <w:szCs w:val="20"/>
        </w:rPr>
      </w:pPr>
    </w:p>
    <w:sectPr w:rsidR="00900ED6" w:rsidRPr="00F97FB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5F" w:rsidRDefault="00D2645F" w:rsidP="00346F34">
      <w:r>
        <w:separator/>
      </w:r>
    </w:p>
  </w:endnote>
  <w:endnote w:type="continuationSeparator" w:id="0">
    <w:p w:rsidR="00D2645F" w:rsidRDefault="00D2645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067759">
      <w:rPr>
        <w:rFonts w:ascii="Calibri" w:hAnsi="Calibri"/>
        <w:b/>
        <w:sz w:val="18"/>
        <w:szCs w:val="18"/>
      </w:rPr>
      <w:t xml:space="preserve">Szkoła Podstawowa nr </w:t>
    </w:r>
    <w:r w:rsidR="00FD6FBD">
      <w:rPr>
        <w:rFonts w:ascii="Calibri" w:hAnsi="Calibri"/>
        <w:b/>
        <w:sz w:val="18"/>
        <w:szCs w:val="18"/>
      </w:rPr>
      <w:t>83</w:t>
    </w:r>
  </w:p>
  <w:p w:rsidR="000D53C3" w:rsidRPr="00DF3C97" w:rsidRDefault="00FD6FBD" w:rsidP="00900ED6">
    <w:pPr>
      <w:pStyle w:val="Stopka"/>
      <w:rPr>
        <w:rFonts w:ascii="Calibri" w:hAnsi="Calibri"/>
        <w:bCs/>
        <w:sz w:val="18"/>
        <w:szCs w:val="18"/>
      </w:rPr>
    </w:pPr>
    <w:r w:rsidRPr="00FD6FBD">
      <w:rPr>
        <w:rFonts w:ascii="Calibri" w:hAnsi="Calibri"/>
        <w:bCs/>
        <w:sz w:val="18"/>
        <w:szCs w:val="18"/>
      </w:rPr>
      <w:t>Podmiejska 21, 93-165 Łódź</w:t>
    </w:r>
    <w:r w:rsidR="00DF3C97">
      <w:rPr>
        <w:rFonts w:ascii="Calibri" w:hAnsi="Calibri"/>
        <w:bCs/>
        <w:sz w:val="18"/>
        <w:szCs w:val="18"/>
      </w:rPr>
      <w:t xml:space="preserve">, </w:t>
    </w:r>
    <w:r w:rsidR="00900ED6">
      <w:rPr>
        <w:rFonts w:ascii="Calibri" w:hAnsi="Calibri"/>
        <w:sz w:val="18"/>
        <w:szCs w:val="18"/>
      </w:rPr>
      <w:t xml:space="preserve">tel.: </w:t>
    </w:r>
    <w:r>
      <w:rPr>
        <w:rFonts w:ascii="Calibri" w:hAnsi="Calibri"/>
        <w:sz w:val="18"/>
        <w:szCs w:val="18"/>
      </w:rPr>
      <w:t>(</w:t>
    </w:r>
    <w:r w:rsidRPr="00FD6FBD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FD6FBD">
      <w:rPr>
        <w:rFonts w:ascii="Calibri" w:hAnsi="Calibri"/>
        <w:sz w:val="18"/>
        <w:szCs w:val="18"/>
      </w:rPr>
      <w:t xml:space="preserve"> 684 07 09</w:t>
    </w:r>
    <w:r w:rsidR="00900ED6" w:rsidRPr="00900ED6">
      <w:rPr>
        <w:rFonts w:ascii="Calibri" w:hAnsi="Calibri"/>
        <w:sz w:val="18"/>
        <w:szCs w:val="18"/>
      </w:rPr>
      <w:tab/>
    </w:r>
    <w:r w:rsidR="00DF3C97">
      <w:rPr>
        <w:rFonts w:ascii="Calibri" w:hAnsi="Calibri"/>
        <w:bCs/>
        <w:sz w:val="18"/>
        <w:szCs w:val="18"/>
      </w:rPr>
      <w:t xml:space="preserve">, </w:t>
    </w:r>
    <w:r w:rsidR="00102835" w:rsidRPr="00DF3C97">
      <w:rPr>
        <w:rFonts w:ascii="Calibri" w:hAnsi="Calibri"/>
        <w:sz w:val="18"/>
        <w:szCs w:val="18"/>
      </w:rPr>
      <w:t xml:space="preserve">e-mail: </w:t>
    </w:r>
    <w:r w:rsidR="00FA472C" w:rsidRPr="00DF3C97">
      <w:rPr>
        <w:rFonts w:ascii="Calibri" w:hAnsi="Calibri"/>
        <w:sz w:val="18"/>
        <w:szCs w:val="18"/>
      </w:rPr>
      <w:t>sp</w:t>
    </w:r>
    <w:r w:rsidRPr="00DF3C97">
      <w:rPr>
        <w:rFonts w:ascii="Calibri" w:hAnsi="Calibri"/>
        <w:sz w:val="18"/>
        <w:szCs w:val="18"/>
      </w:rPr>
      <w:t>83</w:t>
    </w:r>
    <w:r w:rsidR="00FA472C" w:rsidRPr="00DF3C97">
      <w:rPr>
        <w:rFonts w:ascii="Calibri" w:hAnsi="Calibri"/>
        <w:sz w:val="18"/>
        <w:szCs w:val="18"/>
      </w:rPr>
      <w:t>.projekt@poczta.fm</w:t>
    </w:r>
  </w:p>
  <w:bookmarkEnd w:id="2"/>
  <w:p w:rsidR="000D53C3" w:rsidRPr="00DF3C97" w:rsidRDefault="000D53C3" w:rsidP="00673993">
    <w:pPr>
      <w:tabs>
        <w:tab w:val="left" w:pos="7500"/>
      </w:tabs>
      <w:ind w:right="360"/>
    </w:pPr>
    <w:r w:rsidRPr="00DF3C9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5F" w:rsidRDefault="00D2645F" w:rsidP="00346F34">
      <w:r>
        <w:separator/>
      </w:r>
    </w:p>
  </w:footnote>
  <w:footnote w:type="continuationSeparator" w:id="0">
    <w:p w:rsidR="00D2645F" w:rsidRDefault="00D2645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FD6FB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</w:t>
                          </w:r>
                          <w:r w:rsid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S(sukces)P(pasja)83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FD6FB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</w:t>
                    </w:r>
                    <w:r w:rsid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S(sukces)P(pasja)83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0258"/>
    <w:rsid w:val="005D0ACD"/>
    <w:rsid w:val="005E156C"/>
    <w:rsid w:val="005E6A61"/>
    <w:rsid w:val="0060293A"/>
    <w:rsid w:val="006045DC"/>
    <w:rsid w:val="00612901"/>
    <w:rsid w:val="00614010"/>
    <w:rsid w:val="006157FD"/>
    <w:rsid w:val="006269F1"/>
    <w:rsid w:val="00630735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D5A60"/>
    <w:rsid w:val="007E2891"/>
    <w:rsid w:val="0084324B"/>
    <w:rsid w:val="00845774"/>
    <w:rsid w:val="008976C9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173C"/>
    <w:rsid w:val="00A8654B"/>
    <w:rsid w:val="00A95409"/>
    <w:rsid w:val="00AA1999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2645F"/>
    <w:rsid w:val="00D3465A"/>
    <w:rsid w:val="00D47D4D"/>
    <w:rsid w:val="00D50415"/>
    <w:rsid w:val="00D97BFF"/>
    <w:rsid w:val="00DD4081"/>
    <w:rsid w:val="00DD5FE2"/>
    <w:rsid w:val="00DE22E8"/>
    <w:rsid w:val="00DE4C4F"/>
    <w:rsid w:val="00DF3C97"/>
    <w:rsid w:val="00DF3D9E"/>
    <w:rsid w:val="00E12D8C"/>
    <w:rsid w:val="00E3079D"/>
    <w:rsid w:val="00E36656"/>
    <w:rsid w:val="00E772FA"/>
    <w:rsid w:val="00E80FFC"/>
    <w:rsid w:val="00ED09B2"/>
    <w:rsid w:val="00ED3852"/>
    <w:rsid w:val="00EE3B7E"/>
    <w:rsid w:val="00F015CB"/>
    <w:rsid w:val="00F46DA4"/>
    <w:rsid w:val="00F55963"/>
    <w:rsid w:val="00F824F4"/>
    <w:rsid w:val="00F97FB6"/>
    <w:rsid w:val="00FA472C"/>
    <w:rsid w:val="00FA5DFA"/>
    <w:rsid w:val="00FB4887"/>
    <w:rsid w:val="00FC4063"/>
    <w:rsid w:val="00FC5A81"/>
    <w:rsid w:val="00FD17AB"/>
    <w:rsid w:val="00FD2B18"/>
    <w:rsid w:val="00FD6FBD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2020-11-24T15:05:00Z</dcterms:created>
  <dcterms:modified xsi:type="dcterms:W3CDTF">2020-11-24T15:05:00Z</dcterms:modified>
</cp:coreProperties>
</file>